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26" w:rsidRPr="009D67D5" w:rsidRDefault="00622D26" w:rsidP="00622D26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  <w:lang w:val="sr-Cyrl-CS"/>
        </w:rPr>
      </w:pPr>
      <w:r w:rsidRPr="004026AA">
        <w:rPr>
          <w:rFonts w:ascii="Calibri" w:hAnsi="Calibri"/>
          <w:b/>
          <w:sz w:val="28"/>
          <w:szCs w:val="28"/>
        </w:rPr>
        <w:t xml:space="preserve">ИСПИТНА ПИТАЊА ИЗ ПРЕДМЕТА </w:t>
      </w:r>
      <w:r>
        <w:rPr>
          <w:rFonts w:ascii="Calibri" w:hAnsi="Calibri"/>
          <w:b/>
          <w:sz w:val="28"/>
          <w:szCs w:val="28"/>
          <w:lang w:val="sr-Cyrl-CS"/>
        </w:rPr>
        <w:t>ФИНАНСИЈСКИ МЕНАЏМЕНТ</w:t>
      </w:r>
    </w:p>
    <w:p w:rsidR="00622D26" w:rsidRDefault="00622D26" w:rsidP="00622D26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622D26" w:rsidRPr="004026AA" w:rsidRDefault="00622D26" w:rsidP="00622D26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622D26" w:rsidRPr="00DB2DAD" w:rsidRDefault="00622D26" w:rsidP="00622D26">
      <w:pPr>
        <w:tabs>
          <w:tab w:val="left" w:pos="993"/>
        </w:tabs>
        <w:jc w:val="both"/>
        <w:rPr>
          <w:rFonts w:ascii="Calibri" w:hAnsi="Calibri"/>
          <w:sz w:val="24"/>
          <w:szCs w:val="24"/>
          <w:lang w:val="sr-Cyrl-CS"/>
        </w:rPr>
      </w:pPr>
      <w:r w:rsidRPr="00DB2DAD">
        <w:rPr>
          <w:rFonts w:ascii="Calibri" w:hAnsi="Calibri"/>
          <w:b/>
          <w:sz w:val="24"/>
          <w:szCs w:val="24"/>
          <w:u w:val="single"/>
          <w:lang w:val="sr-Cyrl-CS"/>
        </w:rPr>
        <w:t>Испитна питања само за оцену 6</w:t>
      </w:r>
      <w:r w:rsidRPr="00DB2DAD">
        <w:rPr>
          <w:rFonts w:ascii="Calibri" w:hAnsi="Calibri"/>
          <w:sz w:val="24"/>
          <w:szCs w:val="24"/>
          <w:lang w:val="sr-Cyrl-CS"/>
        </w:rPr>
        <w:t xml:space="preserve"> обележена су </w:t>
      </w:r>
      <w:r w:rsidRPr="00BB2282">
        <w:rPr>
          <w:rFonts w:ascii="Calibri" w:hAnsi="Calibri"/>
          <w:b/>
          <w:color w:val="FF0000"/>
          <w:sz w:val="24"/>
          <w:szCs w:val="24"/>
          <w:lang w:val="sr-Cyrl-CS"/>
        </w:rPr>
        <w:t>црвеном бојом</w:t>
      </w:r>
      <w:r w:rsidRPr="00DB2DAD">
        <w:rPr>
          <w:rFonts w:ascii="Calibri" w:hAnsi="Calibri"/>
          <w:sz w:val="24"/>
          <w:szCs w:val="24"/>
          <w:lang w:val="sr-Cyrl-CS"/>
        </w:rPr>
        <w:t>. Има их укупно 4</w:t>
      </w:r>
      <w:r>
        <w:rPr>
          <w:rFonts w:ascii="Calibri" w:hAnsi="Calibri"/>
          <w:sz w:val="24"/>
          <w:szCs w:val="24"/>
          <w:lang w:val="sr-Cyrl-CS"/>
        </w:rPr>
        <w:t>7</w:t>
      </w:r>
      <w:r w:rsidRPr="00DB2DAD">
        <w:rPr>
          <w:rFonts w:ascii="Calibri" w:hAnsi="Calibri"/>
          <w:sz w:val="24"/>
          <w:szCs w:val="24"/>
          <w:lang w:val="sr-Cyrl-CS"/>
        </w:rPr>
        <w:t>.</w:t>
      </w:r>
    </w:p>
    <w:p w:rsidR="00622D26" w:rsidRPr="00DB2DAD" w:rsidRDefault="00622D26" w:rsidP="00622D26">
      <w:pPr>
        <w:tabs>
          <w:tab w:val="left" w:pos="993"/>
        </w:tabs>
        <w:jc w:val="both"/>
        <w:rPr>
          <w:rFonts w:ascii="Calibri" w:hAnsi="Calibri"/>
          <w:sz w:val="24"/>
          <w:szCs w:val="24"/>
          <w:lang w:val="sr-Cyrl-CS"/>
        </w:rPr>
      </w:pPr>
      <w:r w:rsidRPr="00DB2DAD">
        <w:rPr>
          <w:rFonts w:ascii="Calibri" w:hAnsi="Calibri"/>
          <w:b/>
          <w:sz w:val="24"/>
          <w:szCs w:val="24"/>
          <w:u w:val="single"/>
          <w:lang w:val="sr-Cyrl-CS"/>
        </w:rPr>
        <w:t>Испитна питања само до оцене 7</w:t>
      </w:r>
      <w:r w:rsidRPr="00DB2DAD">
        <w:rPr>
          <w:rFonts w:ascii="Calibri" w:hAnsi="Calibri"/>
          <w:sz w:val="24"/>
          <w:szCs w:val="24"/>
          <w:lang w:val="sr-Cyrl-CS"/>
        </w:rPr>
        <w:t xml:space="preserve"> подразумевају питања обележена </w:t>
      </w:r>
      <w:r w:rsidRPr="00BB2282">
        <w:rPr>
          <w:rFonts w:ascii="Calibri" w:hAnsi="Calibri"/>
          <w:b/>
          <w:color w:val="FF0000"/>
          <w:sz w:val="24"/>
          <w:szCs w:val="24"/>
          <w:lang w:val="sr-Cyrl-CS"/>
        </w:rPr>
        <w:t>црвеном бојом</w:t>
      </w:r>
      <w:r w:rsidRPr="00DB2DAD">
        <w:rPr>
          <w:rFonts w:ascii="Calibri" w:hAnsi="Calibri"/>
          <w:sz w:val="24"/>
          <w:szCs w:val="24"/>
          <w:lang w:val="sr-Cyrl-CS"/>
        </w:rPr>
        <w:t xml:space="preserve"> као и питања обележена </w:t>
      </w:r>
      <w:r w:rsidRPr="00BB2282">
        <w:rPr>
          <w:rFonts w:ascii="Calibri" w:hAnsi="Calibri"/>
          <w:b/>
          <w:color w:val="0070C0"/>
          <w:sz w:val="24"/>
          <w:szCs w:val="24"/>
          <w:lang w:val="sr-Cyrl-CS"/>
        </w:rPr>
        <w:t>плавом бојом</w:t>
      </w:r>
      <w:r w:rsidRPr="00DB2DAD">
        <w:rPr>
          <w:rFonts w:ascii="Calibri" w:hAnsi="Calibri"/>
          <w:sz w:val="24"/>
          <w:szCs w:val="24"/>
          <w:lang w:val="sr-Cyrl-CS"/>
        </w:rPr>
        <w:t>. Има их укупно 6</w:t>
      </w:r>
      <w:r>
        <w:rPr>
          <w:rFonts w:ascii="Calibri" w:hAnsi="Calibri"/>
          <w:sz w:val="24"/>
          <w:szCs w:val="24"/>
          <w:lang w:val="sr-Cyrl-CS"/>
        </w:rPr>
        <w:t>2</w:t>
      </w:r>
      <w:r w:rsidRPr="00DB2DAD">
        <w:rPr>
          <w:rFonts w:ascii="Calibri" w:hAnsi="Calibri"/>
          <w:sz w:val="24"/>
          <w:szCs w:val="24"/>
          <w:lang w:val="sr-Cyrl-CS"/>
        </w:rPr>
        <w:t>.</w:t>
      </w:r>
    </w:p>
    <w:p w:rsidR="00622D26" w:rsidRPr="007F4F72" w:rsidRDefault="00622D26" w:rsidP="00622D26">
      <w:pPr>
        <w:tabs>
          <w:tab w:val="left" w:pos="993"/>
        </w:tabs>
        <w:jc w:val="center"/>
        <w:rPr>
          <w:b/>
          <w:color w:val="FF0000"/>
          <w:sz w:val="28"/>
          <w:szCs w:val="28"/>
          <w:lang w:val="sr-Cyrl-CS"/>
        </w:rPr>
      </w:pPr>
    </w:p>
    <w:p w:rsidR="00622D26" w:rsidRPr="004026AA" w:rsidRDefault="00622D26" w:rsidP="00622D26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  <w:lang w:val="sr-Cyrl-CS"/>
        </w:rPr>
      </w:pPr>
    </w:p>
    <w:p w:rsidR="00622D26" w:rsidRPr="004026AA" w:rsidRDefault="00622D26" w:rsidP="00622D26">
      <w:pPr>
        <w:tabs>
          <w:tab w:val="left" w:pos="993"/>
        </w:tabs>
        <w:rPr>
          <w:rFonts w:ascii="Calibri" w:hAnsi="Calibri"/>
          <w:b/>
          <w:sz w:val="28"/>
          <w:szCs w:val="28"/>
          <w:lang w:val="sr-Cyrl-CS"/>
        </w:rPr>
      </w:pPr>
      <w:r w:rsidRPr="004026AA">
        <w:rPr>
          <w:rFonts w:ascii="Calibri" w:hAnsi="Calibri"/>
          <w:b/>
          <w:sz w:val="28"/>
          <w:szCs w:val="28"/>
        </w:rPr>
        <w:t xml:space="preserve">I </w:t>
      </w:r>
      <w:r w:rsidRPr="004026AA">
        <w:rPr>
          <w:rFonts w:ascii="Calibri" w:hAnsi="Calibri"/>
          <w:b/>
          <w:sz w:val="28"/>
          <w:szCs w:val="28"/>
          <w:lang w:val="sr-Cyrl-CS"/>
        </w:rPr>
        <w:t>група питања</w:t>
      </w:r>
    </w:p>
    <w:p w:rsidR="00622D26" w:rsidRPr="004026AA" w:rsidRDefault="00622D26" w:rsidP="00622D26">
      <w:pPr>
        <w:tabs>
          <w:tab w:val="left" w:pos="993"/>
        </w:tabs>
        <w:ind w:left="284"/>
        <w:jc w:val="center"/>
        <w:rPr>
          <w:rFonts w:ascii="Calibri" w:hAnsi="Calibri"/>
          <w:b/>
          <w:sz w:val="28"/>
          <w:szCs w:val="28"/>
        </w:rPr>
      </w:pP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Некад и сад: развојни пут пословних финансија</w:t>
      </w:r>
    </w:p>
    <w:p w:rsidR="00622D26" w:rsidRPr="007F4F72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Финансијски менаџмент као функција у предузећу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Најважније финансијске одлуке у предузећу</w:t>
      </w:r>
    </w:p>
    <w:p w:rsidR="00622D26" w:rsidRPr="00361F8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361F8C">
        <w:rPr>
          <w:rFonts w:ascii="Calibri" w:hAnsi="Calibri"/>
          <w:sz w:val="24"/>
          <w:szCs w:val="24"/>
          <w:lang w:val="sr-Cyrl-CS"/>
        </w:rPr>
        <w:t>Правне форме предузећа у Србији: предузетници и ортачко друштво</w:t>
      </w:r>
    </w:p>
    <w:p w:rsidR="00622D26" w:rsidRPr="007F4F72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Командитно друштво и друштво са ограниченом одговорношћу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Акционарско друштво</w:t>
      </w:r>
    </w:p>
    <w:p w:rsidR="00622D26" w:rsidRPr="007F4F72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Корпоративно управљање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Зашто је предузећу потребно дефинисање циља?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Главни финансијски циљ јавног акционарског друштва</w:t>
      </w:r>
    </w:p>
    <w:p w:rsidR="00622D26" w:rsidRPr="007F4F72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Предузеће и финансијско окружење</w:t>
      </w:r>
    </w:p>
    <w:p w:rsidR="00622D26" w:rsidRPr="007F4F72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Корисници финансијских извештаја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Биланс стања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Биланс успеха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Извештај о новчаним токовима</w:t>
      </w:r>
    </w:p>
    <w:p w:rsidR="00622D26" w:rsidRPr="007F4F72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Извештај о променама на капиталу, Извештај о осталом резултату и Напомене уз финансијске извештаје</w:t>
      </w:r>
    </w:p>
    <w:p w:rsidR="00622D26" w:rsidRPr="007F4F72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Екстерна ревизија финансијских извештаја</w:t>
      </w:r>
    </w:p>
    <w:p w:rsidR="00622D26" w:rsidRPr="007F4F72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О финансијској анализи, Хоризонтална и вертикална анализа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Рацио анализа ликвидности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Рацио задужености и рацио дугорочне задужености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Рацио покрића сталне имовине и рацио покрића обртне имовине НОК-ом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Рацио обрта пословне имовине, сопственог капитала и обртне имовине</w:t>
      </w:r>
    </w:p>
    <w:p w:rsidR="00622D26" w:rsidRPr="00361F8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361F8C">
        <w:rPr>
          <w:rFonts w:ascii="Calibri" w:hAnsi="Calibri"/>
          <w:sz w:val="24"/>
          <w:szCs w:val="24"/>
          <w:lang w:val="sr-Cyrl-CS"/>
        </w:rPr>
        <w:t>Рацио обрта залиха, потраживања од купаца и обавеза према добављачима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Стопа нето пословног добитка и нето добитка после опорезивања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Стопа приноса на пословну имовину и сопствени капитал</w:t>
      </w:r>
    </w:p>
    <w:p w:rsidR="00622D26" w:rsidRPr="00361F8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361F8C">
        <w:rPr>
          <w:rFonts w:ascii="Calibri" w:hAnsi="Calibri"/>
          <w:sz w:val="24"/>
          <w:szCs w:val="24"/>
          <w:lang w:val="sr-Cyrl-CS"/>
        </w:rPr>
        <w:t xml:space="preserve">Принос акционара: добитак по акцији, </w:t>
      </w:r>
      <w:r w:rsidRPr="00361F8C">
        <w:rPr>
          <w:rFonts w:ascii="Calibri" w:hAnsi="Calibri"/>
          <w:i/>
          <w:sz w:val="24"/>
          <w:szCs w:val="24"/>
          <w:lang w:val="en-US"/>
        </w:rPr>
        <w:t>P</w:t>
      </w:r>
      <w:r w:rsidRPr="00361F8C">
        <w:rPr>
          <w:rFonts w:ascii="Calibri" w:hAnsi="Calibri"/>
          <w:i/>
          <w:sz w:val="24"/>
          <w:szCs w:val="24"/>
        </w:rPr>
        <w:t>/E</w:t>
      </w:r>
      <w:r w:rsidRPr="00361F8C">
        <w:rPr>
          <w:rFonts w:ascii="Calibri" w:hAnsi="Calibri"/>
          <w:sz w:val="24"/>
          <w:szCs w:val="24"/>
        </w:rPr>
        <w:t xml:space="preserve"> </w:t>
      </w:r>
      <w:r w:rsidRPr="00361F8C">
        <w:rPr>
          <w:rFonts w:ascii="Calibri" w:hAnsi="Calibri"/>
          <w:sz w:val="24"/>
          <w:szCs w:val="24"/>
          <w:lang w:val="sr-Cyrl-CS"/>
        </w:rPr>
        <w:t xml:space="preserve">и </w:t>
      </w:r>
      <w:r w:rsidRPr="00361F8C">
        <w:rPr>
          <w:rFonts w:ascii="Calibri" w:hAnsi="Calibri"/>
          <w:i/>
          <w:sz w:val="24"/>
          <w:szCs w:val="24"/>
          <w:lang w:val="en-US"/>
        </w:rPr>
        <w:t>P</w:t>
      </w:r>
      <w:r w:rsidRPr="00361F8C">
        <w:rPr>
          <w:rFonts w:ascii="Calibri" w:hAnsi="Calibri"/>
          <w:i/>
          <w:sz w:val="24"/>
          <w:szCs w:val="24"/>
        </w:rPr>
        <w:t>/BV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Дивидендни принос, рацио плаћања дивиденди и укупан принос акционара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Анализа нето обртног капитала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Анализа извештаја о новчаним токовима</w:t>
      </w:r>
    </w:p>
    <w:p w:rsidR="00622D26" w:rsidRPr="00724157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Коефицијенти из Извештаја о новчаним токовима: квалитет прихода и показатељи ликвидности и сигурности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Финансијско планирање и финансијска контрола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Временска вредност новца, принципи и основне релације</w:t>
      </w:r>
    </w:p>
    <w:p w:rsidR="00622D26" w:rsidRPr="00361F8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361F8C">
        <w:rPr>
          <w:rFonts w:ascii="Calibri" w:hAnsi="Calibri"/>
          <w:sz w:val="24"/>
          <w:szCs w:val="24"/>
          <w:lang w:val="sr-Cyrl-CS"/>
        </w:rPr>
        <w:t>Вишеструки различити новчани токови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Вишеструки једнаки новчани токови (ануитети)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Цене дужничких хартија од вредности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Цене власничких хартија од вредности</w:t>
      </w:r>
    </w:p>
    <w:p w:rsidR="00622D26" w:rsidRPr="007F4F72" w:rsidRDefault="00622D26" w:rsidP="00622D26">
      <w:pPr>
        <w:pStyle w:val="ListParagraph"/>
        <w:widowControl/>
        <w:autoSpaceDE/>
        <w:autoSpaceDN/>
        <w:adjustRightInd/>
        <w:rPr>
          <w:rFonts w:ascii="Calibri" w:hAnsi="Calibri"/>
          <w:sz w:val="24"/>
          <w:szCs w:val="24"/>
        </w:rPr>
      </w:pPr>
    </w:p>
    <w:p w:rsidR="00622D26" w:rsidRPr="00986C7F" w:rsidRDefault="00622D26" w:rsidP="00622D26">
      <w:pPr>
        <w:tabs>
          <w:tab w:val="left" w:pos="993"/>
        </w:tabs>
        <w:rPr>
          <w:rFonts w:ascii="Calibri" w:hAnsi="Calibri"/>
          <w:b/>
          <w:sz w:val="28"/>
          <w:szCs w:val="28"/>
          <w:lang w:val="sr-Cyrl-CS"/>
        </w:rPr>
      </w:pPr>
      <w:r w:rsidRPr="00986C7F">
        <w:rPr>
          <w:rFonts w:ascii="Calibri" w:hAnsi="Calibri"/>
          <w:b/>
          <w:sz w:val="28"/>
          <w:szCs w:val="28"/>
        </w:rPr>
        <w:t>I</w:t>
      </w:r>
      <w:r w:rsidRPr="00986C7F">
        <w:rPr>
          <w:rFonts w:ascii="Calibri" w:hAnsi="Calibri"/>
          <w:b/>
          <w:sz w:val="28"/>
          <w:szCs w:val="28"/>
          <w:lang w:val="en-US"/>
        </w:rPr>
        <w:t>I</w:t>
      </w:r>
      <w:r w:rsidRPr="00986C7F">
        <w:rPr>
          <w:rFonts w:ascii="Calibri" w:hAnsi="Calibri"/>
          <w:b/>
          <w:sz w:val="28"/>
          <w:szCs w:val="28"/>
        </w:rPr>
        <w:t xml:space="preserve"> </w:t>
      </w:r>
      <w:r w:rsidRPr="00986C7F">
        <w:rPr>
          <w:rFonts w:ascii="Calibri" w:hAnsi="Calibri"/>
          <w:b/>
          <w:sz w:val="28"/>
          <w:szCs w:val="28"/>
          <w:lang w:val="sr-Cyrl-CS"/>
        </w:rPr>
        <w:t>група питања</w:t>
      </w:r>
    </w:p>
    <w:p w:rsidR="00622D26" w:rsidRDefault="00622D26" w:rsidP="00622D26">
      <w:pPr>
        <w:rPr>
          <w:rFonts w:ascii="Calibri" w:hAnsi="Calibri"/>
          <w:sz w:val="24"/>
          <w:szCs w:val="24"/>
          <w:lang w:val="en-US"/>
        </w:rPr>
      </w:pP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Неризична каматна стопа и премије на ризик, ликвидност и рочност</w:t>
      </w:r>
    </w:p>
    <w:p w:rsidR="00622D26" w:rsidRPr="007F4F72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Израчунавање каматне стопе: прост и амортизовани зајам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Израчунавање каматне стопе: купонска, дисконтна обвезница и консоли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Цена акцијског капитала и тржишна премија на ризик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Инвестициони ризик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Специфични и системски ризик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Модел одређивања цене капитала (</w:t>
      </w:r>
      <w:r w:rsidRPr="00455D2C">
        <w:rPr>
          <w:rFonts w:ascii="Calibri" w:hAnsi="Calibri"/>
          <w:b/>
          <w:color w:val="FF0000"/>
          <w:sz w:val="24"/>
          <w:szCs w:val="24"/>
          <w:lang w:val="en-US"/>
        </w:rPr>
        <w:t>CAPM)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Просечан трошак капитала (</w:t>
      </w:r>
      <w:r w:rsidRPr="00455D2C">
        <w:rPr>
          <w:rFonts w:ascii="Calibri" w:hAnsi="Calibri"/>
          <w:b/>
          <w:color w:val="FF0000"/>
          <w:sz w:val="24"/>
          <w:szCs w:val="24"/>
          <w:lang w:val="en-US"/>
        </w:rPr>
        <w:t>WACC</w:t>
      </w: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)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Теорија Модиљанија и Милера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Предности задуживања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Недостаци задуживања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Инвестициони критеријуми: нето садашња вредност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Инвестициони критеријуми: интерна стопа приноса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Инвестициони критеријуми: период повраћаја и индекс профитабилности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Преломна тачка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Пословни левериџ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Финансијски левериџ</w:t>
      </w:r>
    </w:p>
    <w:p w:rsidR="00622D26" w:rsidRPr="008F6680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8F6680">
        <w:rPr>
          <w:rFonts w:ascii="Calibri" w:hAnsi="Calibri"/>
          <w:sz w:val="24"/>
          <w:szCs w:val="24"/>
          <w:lang w:val="sr-Cyrl-CS"/>
        </w:rPr>
        <w:t>Укупни левериџ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Појам обртне имовине и потребе за обртном имовином</w:t>
      </w:r>
    </w:p>
    <w:p w:rsidR="00622D26" w:rsidRPr="008F6680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8F6680">
        <w:rPr>
          <w:rFonts w:ascii="Calibri" w:hAnsi="Calibri"/>
          <w:sz w:val="24"/>
          <w:szCs w:val="24"/>
          <w:lang w:val="sr-Cyrl-CS"/>
        </w:rPr>
        <w:t>Адекватан ниво обртне имовине и правила и начини финансирања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Финансирање обртне имовине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Управљање залихама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Управљање потраживањима од купаца: кредитни стандарди</w:t>
      </w:r>
    </w:p>
    <w:p w:rsidR="00622D26" w:rsidRPr="008F6680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8F6680">
        <w:rPr>
          <w:rFonts w:ascii="Calibri" w:hAnsi="Calibri"/>
          <w:sz w:val="24"/>
          <w:szCs w:val="24"/>
          <w:lang w:val="sr-Cyrl-CS"/>
        </w:rPr>
        <w:t>Управљање потраживањима од купаца: кредитна анализа и кредитна политика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Управљање новцем</w:t>
      </w:r>
    </w:p>
    <w:p w:rsidR="00622D26" w:rsidRPr="008F6680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8F6680">
        <w:rPr>
          <w:rFonts w:ascii="Calibri" w:hAnsi="Calibri"/>
          <w:sz w:val="24"/>
          <w:szCs w:val="24"/>
          <w:lang w:val="sr-Cyrl-CS"/>
        </w:rPr>
        <w:t>Управљање краткорочним хартијама од вредности</w:t>
      </w:r>
    </w:p>
    <w:p w:rsidR="00622D26" w:rsidRDefault="00622D26" w:rsidP="00622D26">
      <w:pPr>
        <w:widowControl/>
        <w:tabs>
          <w:tab w:val="left" w:pos="993"/>
        </w:tabs>
        <w:autoSpaceDE/>
        <w:autoSpaceDN/>
        <w:adjustRightInd/>
        <w:rPr>
          <w:rFonts w:ascii="Calibri" w:hAnsi="Calibri"/>
          <w:sz w:val="28"/>
          <w:szCs w:val="28"/>
          <w:lang w:val="sr-Cyrl-CS"/>
        </w:rPr>
      </w:pPr>
    </w:p>
    <w:p w:rsidR="00622D26" w:rsidRPr="00986C7F" w:rsidRDefault="00622D26" w:rsidP="00622D26">
      <w:pPr>
        <w:widowControl/>
        <w:tabs>
          <w:tab w:val="left" w:pos="993"/>
        </w:tabs>
        <w:autoSpaceDE/>
        <w:autoSpaceDN/>
        <w:adjustRightInd/>
        <w:rPr>
          <w:rFonts w:ascii="Calibri" w:hAnsi="Calibri"/>
          <w:b/>
          <w:sz w:val="28"/>
          <w:szCs w:val="28"/>
          <w:lang w:val="sr-Cyrl-CS"/>
        </w:rPr>
      </w:pPr>
      <w:r w:rsidRPr="00986C7F">
        <w:rPr>
          <w:rFonts w:ascii="Calibri" w:hAnsi="Calibri"/>
          <w:b/>
          <w:sz w:val="28"/>
          <w:szCs w:val="28"/>
        </w:rPr>
        <w:t xml:space="preserve">III </w:t>
      </w:r>
      <w:r w:rsidRPr="00986C7F">
        <w:rPr>
          <w:rFonts w:ascii="Calibri" w:hAnsi="Calibri"/>
          <w:b/>
          <w:sz w:val="28"/>
          <w:szCs w:val="28"/>
          <w:lang w:val="sr-Cyrl-CS"/>
        </w:rPr>
        <w:t>група питања</w:t>
      </w:r>
    </w:p>
    <w:p w:rsidR="00622D26" w:rsidRPr="007F4F72" w:rsidRDefault="00622D26" w:rsidP="00622D26">
      <w:pPr>
        <w:ind w:left="360"/>
        <w:rPr>
          <w:rFonts w:ascii="Calibri" w:hAnsi="Calibri"/>
          <w:sz w:val="24"/>
          <w:szCs w:val="24"/>
        </w:rPr>
      </w:pP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Добављачки кредит, менице и акумулирани расходи</w:t>
      </w:r>
    </w:p>
    <w:p w:rsidR="00622D26" w:rsidRPr="007F4F72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Краткорочно финансирање путем банака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Могућности финансирања на средњи рок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Примарно и секундарно тржиште капитала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Дугорочно финансирање јавних акционарских друштава власничким хартијама од вредности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Дугорочно финансирање јавних акционарских друштава дужничким хартијама од вредности</w:t>
      </w:r>
    </w:p>
    <w:p w:rsidR="00622D26" w:rsidRPr="007F4F72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Могућности дугорочног финансирања осталих предузећа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Алтернативни извори финансирања малих и средњих предузећа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Процес иницијалне јавне понуде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Теорије о ирелевантности дивиденде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Теорије о релевантности дивиденде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Политика дивиденди у пракси</w:t>
      </w:r>
    </w:p>
    <w:p w:rsidR="00622D26" w:rsidRPr="007F4F72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Дивиденде у акцијама и подела акција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 xml:space="preserve">Откуп </w:t>
      </w:r>
      <w:r w:rsidR="00FD03C4">
        <w:rPr>
          <w:rFonts w:ascii="Calibri" w:hAnsi="Calibri"/>
          <w:b/>
          <w:color w:val="FF0000"/>
          <w:sz w:val="24"/>
          <w:szCs w:val="24"/>
          <w:lang w:val="sr-Cyrl-CS"/>
        </w:rPr>
        <w:t>сопствених</w:t>
      </w:r>
      <w:r w:rsidR="00FD03C4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акција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lastRenderedPageBreak/>
        <w:t>Поступак исплате дивиденди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Порез на имовину и порез на добит правних лица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Порез на приход од самосталне делатности и акцизе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Порез на додату вредност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Порез на зараде и доприноси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Припајања и преузимања, мотиви за преузимање</w:t>
      </w:r>
    </w:p>
    <w:p w:rsidR="00622D26" w:rsidRPr="007F4F72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Финансијски аспекти преузимања и резултати преузимања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Процес преузимања</w:t>
      </w:r>
    </w:p>
    <w:p w:rsidR="00622D26" w:rsidRPr="007F4F72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Преузимање финансирано задуживањем</w:t>
      </w:r>
    </w:p>
    <w:p w:rsidR="00622D26" w:rsidRPr="00455D2C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Дезинвестирање</w:t>
      </w:r>
    </w:p>
    <w:p w:rsidR="00622D26" w:rsidRPr="007F4F72" w:rsidRDefault="00622D26" w:rsidP="00622D26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Стечај и банкротство: разграничење појмова и процес стечаја</w:t>
      </w:r>
    </w:p>
    <w:p w:rsidR="00463089" w:rsidRDefault="00463089"/>
    <w:sectPr w:rsidR="00463089" w:rsidSect="00622D26">
      <w:type w:val="continuous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365D9"/>
    <w:multiLevelType w:val="hybridMultilevel"/>
    <w:tmpl w:val="1D467BD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622D26"/>
    <w:rsid w:val="002D07AD"/>
    <w:rsid w:val="00380DA2"/>
    <w:rsid w:val="00463089"/>
    <w:rsid w:val="00622D26"/>
    <w:rsid w:val="008B5100"/>
    <w:rsid w:val="00C7092D"/>
    <w:rsid w:val="00CF1EA2"/>
    <w:rsid w:val="00FD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Vuckovic</dc:creator>
  <cp:lastModifiedBy>Sanja Vuckovic</cp:lastModifiedBy>
  <cp:revision>3</cp:revision>
  <dcterms:created xsi:type="dcterms:W3CDTF">2015-02-08T16:16:00Z</dcterms:created>
  <dcterms:modified xsi:type="dcterms:W3CDTF">2015-02-09T12:27:00Z</dcterms:modified>
</cp:coreProperties>
</file>